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1186"/>
        <w:tblW w:w="5000" w:type="pct"/>
        <w:tblLook w:val="04A0" w:firstRow="1" w:lastRow="0" w:firstColumn="1" w:lastColumn="0" w:noHBand="0" w:noVBand="1"/>
      </w:tblPr>
      <w:tblGrid>
        <w:gridCol w:w="865"/>
        <w:gridCol w:w="3597"/>
        <w:gridCol w:w="5959"/>
      </w:tblGrid>
      <w:tr w:rsidR="00CB067A" w:rsidRPr="00B34D3B" w:rsidTr="00C51198">
        <w:trPr>
          <w:trHeight w:val="55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CB067A" w:rsidRPr="00C51198" w:rsidRDefault="00C51198" w:rsidP="00C51198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b/>
                <w:color w:val="000000"/>
                <w:kern w:val="24"/>
                <w:sz w:val="48"/>
                <w:szCs w:val="48"/>
              </w:rPr>
            </w:pPr>
            <w:bookmarkStart w:id="0" w:name="_GoBack"/>
            <w:bookmarkEnd w:id="0"/>
            <w:r w:rsidRPr="00C51198">
              <w:rPr>
                <w:rFonts w:ascii="標楷體" w:eastAsia="標楷體" w:hAnsi="標楷體" w:cs="Arial" w:hint="eastAsia"/>
                <w:b/>
                <w:color w:val="000000"/>
                <w:kern w:val="24"/>
                <w:sz w:val="48"/>
                <w:szCs w:val="48"/>
              </w:rPr>
              <w:t>107學年度</w:t>
            </w:r>
            <w:proofErr w:type="gramStart"/>
            <w:r w:rsidRPr="00C51198">
              <w:rPr>
                <w:rFonts w:ascii="標楷體" w:eastAsia="標楷體" w:hAnsi="標楷體" w:cs="Arial" w:hint="eastAsia"/>
                <w:b/>
                <w:color w:val="000000"/>
                <w:kern w:val="24"/>
                <w:sz w:val="48"/>
                <w:szCs w:val="48"/>
              </w:rPr>
              <w:t>嘉義區適性</w:t>
            </w:r>
            <w:proofErr w:type="gramEnd"/>
            <w:r w:rsidRPr="00C51198">
              <w:rPr>
                <w:rFonts w:ascii="標楷體" w:eastAsia="標楷體" w:hAnsi="標楷體" w:cs="Arial" w:hint="eastAsia"/>
                <w:b/>
                <w:color w:val="000000"/>
                <w:kern w:val="24"/>
                <w:sz w:val="48"/>
                <w:szCs w:val="48"/>
              </w:rPr>
              <w:t>轉學輔導辦理流程</w:t>
            </w:r>
          </w:p>
        </w:tc>
      </w:tr>
      <w:tr w:rsidR="00CB067A" w:rsidRPr="00B34D3B" w:rsidTr="00C51198">
        <w:trPr>
          <w:trHeight w:val="557"/>
        </w:trPr>
        <w:tc>
          <w:tcPr>
            <w:tcW w:w="415" w:type="pct"/>
            <w:hideMark/>
          </w:tcPr>
          <w:p w:rsidR="00B907D4" w:rsidRPr="00B907D4" w:rsidRDefault="00B907D4" w:rsidP="00C51198">
            <w:pPr>
              <w:rPr>
                <w:b/>
              </w:rPr>
            </w:pPr>
          </w:p>
          <w:p w:rsidR="00CB067A" w:rsidRPr="00B907D4" w:rsidRDefault="00CB067A" w:rsidP="00C51198">
            <w:pPr>
              <w:rPr>
                <w:b/>
              </w:rPr>
            </w:pPr>
            <w:r w:rsidRPr="00B907D4">
              <w:rPr>
                <w:rFonts w:hint="eastAsia"/>
                <w:b/>
              </w:rPr>
              <w:t>項次</w:t>
            </w:r>
            <w:r w:rsidRPr="00B907D4">
              <w:rPr>
                <w:rFonts w:hint="eastAsia"/>
                <w:b/>
              </w:rPr>
              <w:t xml:space="preserve"> </w:t>
            </w:r>
          </w:p>
        </w:tc>
        <w:tc>
          <w:tcPr>
            <w:tcW w:w="1726" w:type="pct"/>
            <w:hideMark/>
          </w:tcPr>
          <w:p w:rsidR="00B34D3B" w:rsidRPr="00B34D3B" w:rsidRDefault="00CB067A" w:rsidP="00C51198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color w:val="000000"/>
                <w:kern w:val="24"/>
                <w:sz w:val="28"/>
                <w:szCs w:val="28"/>
              </w:rPr>
              <w:t xml:space="preserve">日期 </w:t>
            </w:r>
          </w:p>
        </w:tc>
        <w:tc>
          <w:tcPr>
            <w:tcW w:w="2859" w:type="pct"/>
            <w:hideMark/>
          </w:tcPr>
          <w:p w:rsidR="00B34D3B" w:rsidRPr="00B34D3B" w:rsidRDefault="00CB067A" w:rsidP="00C51198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color w:val="000000"/>
                <w:kern w:val="24"/>
                <w:sz w:val="28"/>
                <w:szCs w:val="28"/>
              </w:rPr>
              <w:t xml:space="preserve">作業項目 </w:t>
            </w:r>
          </w:p>
        </w:tc>
      </w:tr>
      <w:tr w:rsidR="00CB067A" w:rsidRPr="00B34D3B" w:rsidTr="00C51198">
        <w:trPr>
          <w:trHeight w:val="1373"/>
        </w:trPr>
        <w:tc>
          <w:tcPr>
            <w:tcW w:w="415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1726" w:type="pct"/>
            <w:hideMark/>
          </w:tcPr>
          <w:p w:rsidR="00CB067A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107年12月4日 (星期二)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上午9時30分 </w:t>
            </w:r>
          </w:p>
        </w:tc>
        <w:tc>
          <w:tcPr>
            <w:tcW w:w="2859" w:type="pct"/>
            <w:hideMark/>
          </w:tcPr>
          <w:p w:rsidR="00CB067A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召開籌備會暨第一次委員會議：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籌組委員會、訂定實施計畫、議定</w:t>
            </w:r>
            <w:proofErr w:type="gramStart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本區適性</w:t>
            </w:r>
            <w:proofErr w:type="gramEnd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轉學工作行事曆、招生簡章、</w:t>
            </w:r>
            <w:proofErr w:type="gramStart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比序條件</w:t>
            </w:r>
            <w:proofErr w:type="gramEnd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及相關表件內容 </w:t>
            </w:r>
          </w:p>
        </w:tc>
      </w:tr>
      <w:tr w:rsidR="00CB067A" w:rsidRPr="00B34D3B" w:rsidTr="00C51198">
        <w:trPr>
          <w:trHeight w:val="772"/>
        </w:trPr>
        <w:tc>
          <w:tcPr>
            <w:tcW w:w="415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726" w:type="pct"/>
            <w:hideMark/>
          </w:tcPr>
          <w:p w:rsidR="00CB067A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107年12月6日 (星期四)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中午12時 </w:t>
            </w:r>
          </w:p>
        </w:tc>
        <w:tc>
          <w:tcPr>
            <w:tcW w:w="2859" w:type="pct"/>
            <w:hideMark/>
          </w:tcPr>
          <w:p w:rsidR="00CB067A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公告本區實施計畫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各校協助網站公告 </w:t>
            </w:r>
          </w:p>
        </w:tc>
      </w:tr>
      <w:tr w:rsidR="00CB067A" w:rsidRPr="00B34D3B" w:rsidTr="00C51198">
        <w:trPr>
          <w:trHeight w:val="1086"/>
        </w:trPr>
        <w:tc>
          <w:tcPr>
            <w:tcW w:w="415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726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107年12月14日 (星期五)下午4時前 </w:t>
            </w:r>
          </w:p>
        </w:tc>
        <w:tc>
          <w:tcPr>
            <w:tcW w:w="2859" w:type="pct"/>
            <w:hideMark/>
          </w:tcPr>
          <w:p w:rsidR="00CB067A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(1)各</w:t>
            </w:r>
            <w:proofErr w:type="gramStart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校回傳適</w:t>
            </w:r>
            <w:proofErr w:type="gramEnd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性轉學招生名額(依函文辦理)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(2)缺額以107年12月11日(星期二)學籍資料為計算基準 </w:t>
            </w:r>
          </w:p>
        </w:tc>
      </w:tr>
      <w:tr w:rsidR="00CB067A" w:rsidRPr="00B34D3B" w:rsidTr="00C51198">
        <w:trPr>
          <w:trHeight w:val="741"/>
        </w:trPr>
        <w:tc>
          <w:tcPr>
            <w:tcW w:w="415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1726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107年12月</w:t>
            </w:r>
            <w:r w:rsidR="00C51198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21</w:t>
            </w: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日 (</w:t>
            </w:r>
            <w:r w:rsidR="00C51198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星期五</w:t>
            </w: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)中午12時 </w:t>
            </w:r>
          </w:p>
        </w:tc>
        <w:tc>
          <w:tcPr>
            <w:tcW w:w="2859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公告</w:t>
            </w:r>
            <w:proofErr w:type="gramStart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本區適性</w:t>
            </w:r>
            <w:proofErr w:type="gramEnd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轉學簡章(依函文辦理) </w:t>
            </w:r>
          </w:p>
        </w:tc>
      </w:tr>
      <w:tr w:rsidR="00CB067A" w:rsidRPr="00B34D3B" w:rsidTr="00C51198">
        <w:trPr>
          <w:trHeight w:val="531"/>
        </w:trPr>
        <w:tc>
          <w:tcPr>
            <w:tcW w:w="415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1726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107年12月28日(星期五)前 </w:t>
            </w:r>
          </w:p>
        </w:tc>
        <w:tc>
          <w:tcPr>
            <w:tcW w:w="2859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學生向原就讀學校申請適性轉學 </w:t>
            </w:r>
          </w:p>
        </w:tc>
      </w:tr>
      <w:tr w:rsidR="00CB067A" w:rsidRPr="00B34D3B" w:rsidTr="00C51198">
        <w:trPr>
          <w:trHeight w:val="732"/>
        </w:trPr>
        <w:tc>
          <w:tcPr>
            <w:tcW w:w="415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1726" w:type="pct"/>
            <w:hideMark/>
          </w:tcPr>
          <w:p w:rsidR="00CB067A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108年1月4日 (星期五)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上午9時至中午12時 </w:t>
            </w:r>
          </w:p>
        </w:tc>
        <w:tc>
          <w:tcPr>
            <w:tcW w:w="2859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各校彙整</w:t>
            </w:r>
            <w:proofErr w:type="gramEnd"/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學生報名資料後，送本委員會集體報名(仁義高中) </w:t>
            </w:r>
          </w:p>
        </w:tc>
      </w:tr>
      <w:tr w:rsidR="00CB067A" w:rsidRPr="00B34D3B" w:rsidTr="00C51198">
        <w:trPr>
          <w:trHeight w:val="845"/>
        </w:trPr>
        <w:tc>
          <w:tcPr>
            <w:tcW w:w="415" w:type="pct"/>
            <w:hideMark/>
          </w:tcPr>
          <w:p w:rsidR="00B34D3B" w:rsidRPr="00B34D3B" w:rsidRDefault="00C51198" w:rsidP="00C511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7</w:t>
            </w:r>
            <w:r w:rsidR="00CB067A"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6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108年1月9日(星期三) </w:t>
            </w:r>
          </w:p>
        </w:tc>
        <w:tc>
          <w:tcPr>
            <w:tcW w:w="2859" w:type="pct"/>
            <w:hideMark/>
          </w:tcPr>
          <w:p w:rsidR="00B34D3B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召開資料審查專案小組（</w:t>
            </w:r>
            <w:r w:rsidR="00C51198" w:rsidRPr="00C51198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五</w:t>
            </w: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校教務主任）：審</w:t>
            </w:r>
            <w:r w:rsidR="00C449C1" w:rsidRPr="00C51198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查</w:t>
            </w: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學生報名資料</w:t>
            </w:r>
            <w:r w:rsidR="00C449C1" w:rsidRPr="00C51198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。</w:t>
            </w:r>
          </w:p>
        </w:tc>
      </w:tr>
      <w:tr w:rsidR="00CB067A" w:rsidRPr="00B34D3B" w:rsidTr="00C51198">
        <w:trPr>
          <w:trHeight w:val="845"/>
        </w:trPr>
        <w:tc>
          <w:tcPr>
            <w:tcW w:w="415" w:type="pct"/>
          </w:tcPr>
          <w:p w:rsidR="00B34D3B" w:rsidRPr="00B34D3B" w:rsidRDefault="00C51198" w:rsidP="00C511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8</w:t>
            </w:r>
            <w:r w:rsidR="00CB067A"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6" w:type="pct"/>
          </w:tcPr>
          <w:p w:rsidR="00CB067A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108年1月11日(星期五)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上午10時 </w:t>
            </w:r>
          </w:p>
        </w:tc>
        <w:tc>
          <w:tcPr>
            <w:tcW w:w="2859" w:type="pct"/>
          </w:tcPr>
          <w:p w:rsidR="00CB067A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>召開第二次委員會議（各校校長）：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審查錄取榜單資料 </w:t>
            </w:r>
          </w:p>
        </w:tc>
      </w:tr>
      <w:tr w:rsidR="00CB067A" w:rsidRPr="00B34D3B" w:rsidTr="00C51198">
        <w:trPr>
          <w:trHeight w:val="845"/>
        </w:trPr>
        <w:tc>
          <w:tcPr>
            <w:tcW w:w="415" w:type="pct"/>
          </w:tcPr>
          <w:p w:rsidR="00B34D3B" w:rsidRPr="00B34D3B" w:rsidRDefault="00C51198" w:rsidP="00C511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1726" w:type="pct"/>
          </w:tcPr>
          <w:p w:rsidR="00CB067A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108年1月11日(星期五)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下午4時前 </w:t>
            </w:r>
          </w:p>
        </w:tc>
        <w:tc>
          <w:tcPr>
            <w:tcW w:w="2859" w:type="pct"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公告錄取名單 </w:t>
            </w:r>
          </w:p>
        </w:tc>
      </w:tr>
      <w:tr w:rsidR="00CB067A" w:rsidRPr="00B34D3B" w:rsidTr="00C51198">
        <w:trPr>
          <w:trHeight w:val="845"/>
        </w:trPr>
        <w:tc>
          <w:tcPr>
            <w:tcW w:w="415" w:type="pct"/>
          </w:tcPr>
          <w:p w:rsidR="00B34D3B" w:rsidRPr="00B34D3B" w:rsidRDefault="00C51198" w:rsidP="00C511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10</w:t>
            </w:r>
            <w:r w:rsidR="00CB067A"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6" w:type="pct"/>
          </w:tcPr>
          <w:p w:rsidR="00CB067A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108年1月14日(星期一)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下午4時前 </w:t>
            </w:r>
          </w:p>
        </w:tc>
        <w:tc>
          <w:tcPr>
            <w:tcW w:w="2859" w:type="pct"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受理複查及申訴申請 </w:t>
            </w:r>
          </w:p>
        </w:tc>
      </w:tr>
      <w:tr w:rsidR="00CB067A" w:rsidRPr="00B34D3B" w:rsidTr="00C51198">
        <w:trPr>
          <w:trHeight w:val="1021"/>
        </w:trPr>
        <w:tc>
          <w:tcPr>
            <w:tcW w:w="415" w:type="pct"/>
          </w:tcPr>
          <w:p w:rsidR="00B34D3B" w:rsidRPr="00B34D3B" w:rsidRDefault="00C51198" w:rsidP="00C511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11</w:t>
            </w:r>
            <w:r w:rsidR="00CB067A"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6" w:type="pct"/>
          </w:tcPr>
          <w:p w:rsidR="00CB067A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108年1月21日(星期一)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上午9時至12時 </w:t>
            </w:r>
          </w:p>
        </w:tc>
        <w:tc>
          <w:tcPr>
            <w:tcW w:w="2859" w:type="pct"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錄取學生報到：至各錄取學校教務處報到 </w:t>
            </w:r>
          </w:p>
        </w:tc>
      </w:tr>
      <w:tr w:rsidR="00CB067A" w:rsidRPr="00B34D3B" w:rsidTr="00C51198">
        <w:trPr>
          <w:trHeight w:val="1161"/>
        </w:trPr>
        <w:tc>
          <w:tcPr>
            <w:tcW w:w="415" w:type="pct"/>
          </w:tcPr>
          <w:p w:rsidR="00B34D3B" w:rsidRPr="00B34D3B" w:rsidRDefault="00C51198" w:rsidP="00C511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12</w:t>
            </w:r>
            <w:r w:rsidR="00CB067A"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6" w:type="pct"/>
          </w:tcPr>
          <w:p w:rsidR="00CB067A" w:rsidRPr="00B34D3B" w:rsidRDefault="00CB067A" w:rsidP="00C51198">
            <w:pPr>
              <w:widowControl/>
              <w:adjustRightInd w:val="0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108年4月1日(星期一)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上午10時 </w:t>
            </w:r>
          </w:p>
        </w:tc>
        <w:tc>
          <w:tcPr>
            <w:tcW w:w="2859" w:type="pct"/>
          </w:tcPr>
          <w:p w:rsidR="00CB067A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召開第三次委員會議： </w:t>
            </w:r>
          </w:p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檢討本學年度相關適性轉學工作 </w:t>
            </w:r>
          </w:p>
        </w:tc>
      </w:tr>
      <w:tr w:rsidR="00CB067A" w:rsidRPr="00B34D3B" w:rsidTr="00C51198">
        <w:trPr>
          <w:trHeight w:val="1003"/>
        </w:trPr>
        <w:tc>
          <w:tcPr>
            <w:tcW w:w="415" w:type="pct"/>
          </w:tcPr>
          <w:p w:rsidR="00B34D3B" w:rsidRPr="00B34D3B" w:rsidRDefault="00C51198" w:rsidP="00C5119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>13</w:t>
            </w:r>
            <w:r w:rsidR="00CB067A"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26" w:type="pct"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108年4月12日(星期五)前 </w:t>
            </w:r>
          </w:p>
        </w:tc>
        <w:tc>
          <w:tcPr>
            <w:tcW w:w="2859" w:type="pct"/>
          </w:tcPr>
          <w:p w:rsidR="00B34D3B" w:rsidRPr="00B34D3B" w:rsidRDefault="00CB067A" w:rsidP="00C5119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34D3B">
              <w:rPr>
                <w:rFonts w:ascii="標楷體" w:eastAsia="標楷體" w:hAnsi="標楷體" w:cs="Arial" w:hint="eastAsia"/>
                <w:b/>
                <w:bCs/>
                <w:kern w:val="24"/>
                <w:sz w:val="28"/>
                <w:szCs w:val="28"/>
              </w:rPr>
              <w:t xml:space="preserve">彙整成果資料 </w:t>
            </w:r>
          </w:p>
        </w:tc>
      </w:tr>
    </w:tbl>
    <w:p w:rsidR="00AA4EE3" w:rsidRPr="00F7666D" w:rsidRDefault="00AA4EE3" w:rsidP="00CB067A">
      <w:pPr>
        <w:adjustRightInd w:val="0"/>
        <w:snapToGrid w:val="0"/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AA4EE3" w:rsidRPr="00F7666D" w:rsidSect="00CB067A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C2" w:rsidRDefault="00D358C2" w:rsidP="000D397E">
      <w:r>
        <w:separator/>
      </w:r>
    </w:p>
  </w:endnote>
  <w:endnote w:type="continuationSeparator" w:id="0">
    <w:p w:rsidR="00D358C2" w:rsidRDefault="00D358C2" w:rsidP="000D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C2" w:rsidRDefault="00D358C2" w:rsidP="000D397E">
      <w:r>
        <w:separator/>
      </w:r>
    </w:p>
  </w:footnote>
  <w:footnote w:type="continuationSeparator" w:id="0">
    <w:p w:rsidR="00D358C2" w:rsidRDefault="00D358C2" w:rsidP="000D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7E"/>
    <w:rsid w:val="000A795F"/>
    <w:rsid w:val="000D397E"/>
    <w:rsid w:val="00122F77"/>
    <w:rsid w:val="00197403"/>
    <w:rsid w:val="002F324F"/>
    <w:rsid w:val="005469EB"/>
    <w:rsid w:val="009847A9"/>
    <w:rsid w:val="009B0BBB"/>
    <w:rsid w:val="00AA4EE3"/>
    <w:rsid w:val="00B34D3B"/>
    <w:rsid w:val="00B907D4"/>
    <w:rsid w:val="00C449C1"/>
    <w:rsid w:val="00C51198"/>
    <w:rsid w:val="00CB067A"/>
    <w:rsid w:val="00D358C2"/>
    <w:rsid w:val="00E5386D"/>
    <w:rsid w:val="00F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39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3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397E"/>
    <w:rPr>
      <w:sz w:val="20"/>
      <w:szCs w:val="20"/>
    </w:rPr>
  </w:style>
  <w:style w:type="table" w:styleId="a7">
    <w:name w:val="Table Grid"/>
    <w:basedOn w:val="a1"/>
    <w:uiPriority w:val="59"/>
    <w:rsid w:val="000D39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B34D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39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3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397E"/>
    <w:rPr>
      <w:sz w:val="20"/>
      <w:szCs w:val="20"/>
    </w:rPr>
  </w:style>
  <w:style w:type="table" w:styleId="a7">
    <w:name w:val="Table Grid"/>
    <w:basedOn w:val="a1"/>
    <w:uiPriority w:val="59"/>
    <w:rsid w:val="000D39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B34D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3C05-09E2-45BE-B6E1-BEE3717E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C.M.T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renyi</dc:creator>
  <cp:lastModifiedBy>WEILING</cp:lastModifiedBy>
  <cp:revision>2</cp:revision>
  <cp:lastPrinted>2018-12-20T02:32:00Z</cp:lastPrinted>
  <dcterms:created xsi:type="dcterms:W3CDTF">2018-12-20T02:33:00Z</dcterms:created>
  <dcterms:modified xsi:type="dcterms:W3CDTF">2018-12-20T02:33:00Z</dcterms:modified>
</cp:coreProperties>
</file>